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A6" w:rsidRPr="00C408A6" w:rsidRDefault="00C408A6" w:rsidP="00C408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C408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Kiállítás a magyar holokausztról Berlinben</w:t>
      </w:r>
    </w:p>
    <w:p w:rsidR="00C408A6" w:rsidRDefault="00C408A6" w:rsidP="00B36EB8">
      <w:pPr>
        <w:jc w:val="both"/>
        <w:rPr>
          <w:b/>
        </w:rPr>
      </w:pPr>
    </w:p>
    <w:p w:rsidR="00285600" w:rsidRDefault="001E2631" w:rsidP="00B36EB8">
      <w:pPr>
        <w:jc w:val="both"/>
        <w:rPr>
          <w:b/>
        </w:rPr>
      </w:pPr>
      <w:r w:rsidRPr="00274649">
        <w:rPr>
          <w:b/>
        </w:rPr>
        <w:t xml:space="preserve">A </w:t>
      </w:r>
      <w:r w:rsidR="004E1D42" w:rsidRPr="00274649">
        <w:rPr>
          <w:b/>
        </w:rPr>
        <w:t>b</w:t>
      </w:r>
      <w:r w:rsidRPr="00274649">
        <w:rPr>
          <w:b/>
        </w:rPr>
        <w:t xml:space="preserve">erlini Magyar Nagykövetségen </w:t>
      </w:r>
      <w:r w:rsidR="00D27F02">
        <w:rPr>
          <w:b/>
        </w:rPr>
        <w:t xml:space="preserve">szeptember 27-én </w:t>
      </w:r>
      <w:r w:rsidR="00274649" w:rsidRPr="00274649">
        <w:rPr>
          <w:b/>
        </w:rPr>
        <w:t xml:space="preserve">„Üldöztetés – embermentés – újrakezdés” címmel </w:t>
      </w:r>
      <w:r w:rsidR="00D27F02">
        <w:rPr>
          <w:b/>
        </w:rPr>
        <w:t xml:space="preserve">nyitja meg kapuit a Holokauszt Emlékközpont </w:t>
      </w:r>
      <w:r w:rsidR="00D27F02" w:rsidRPr="00760117">
        <w:rPr>
          <w:b/>
        </w:rPr>
        <w:t>bemutatkozó kiállítása</w:t>
      </w:r>
      <w:r w:rsidR="006A6F13">
        <w:rPr>
          <w:b/>
        </w:rPr>
        <w:t>. A német nyelvű</w:t>
      </w:r>
      <w:r w:rsidR="004E1D42" w:rsidRPr="00760117">
        <w:rPr>
          <w:b/>
        </w:rPr>
        <w:t xml:space="preserve"> időszaki tárlat a</w:t>
      </w:r>
      <w:r w:rsidR="00D27F02">
        <w:rPr>
          <w:b/>
        </w:rPr>
        <w:t xml:space="preserve"> budapesti intézmény </w:t>
      </w:r>
      <w:r w:rsidR="004E1D42" w:rsidRPr="00760117">
        <w:rPr>
          <w:b/>
        </w:rPr>
        <w:t>gyűjtemény</w:t>
      </w:r>
      <w:r w:rsidR="00D27F02">
        <w:rPr>
          <w:b/>
        </w:rPr>
        <w:t>ének</w:t>
      </w:r>
      <w:r w:rsidR="004E1D42" w:rsidRPr="00760117">
        <w:rPr>
          <w:b/>
        </w:rPr>
        <w:t xml:space="preserve"> dokumentumaiból, tárgyaiból és fotóiból </w:t>
      </w:r>
      <w:r w:rsidR="00274649">
        <w:rPr>
          <w:b/>
        </w:rPr>
        <w:t>készült válogatás segítségével</w:t>
      </w:r>
      <w:r w:rsidR="004E1D42" w:rsidRPr="00760117">
        <w:rPr>
          <w:b/>
        </w:rPr>
        <w:t xml:space="preserve"> vezeti végig a látogatót a magyarországi vészkorszak</w:t>
      </w:r>
      <w:r w:rsidR="00760117">
        <w:rPr>
          <w:b/>
        </w:rPr>
        <w:t xml:space="preserve"> történetén. A</w:t>
      </w:r>
      <w:r w:rsidR="00285600" w:rsidRPr="00760117">
        <w:rPr>
          <w:b/>
        </w:rPr>
        <w:t xml:space="preserve"> tárgyak </w:t>
      </w:r>
      <w:r w:rsidR="00D27F02">
        <w:rPr>
          <w:b/>
        </w:rPr>
        <w:t>felidézik az</w:t>
      </w:r>
      <w:r w:rsidR="00274649">
        <w:rPr>
          <w:b/>
        </w:rPr>
        <w:t xml:space="preserve"> 1940-es évek</w:t>
      </w:r>
      <w:r w:rsidR="00285600" w:rsidRPr="00760117">
        <w:rPr>
          <w:b/>
        </w:rPr>
        <w:t xml:space="preserve"> </w:t>
      </w:r>
      <w:r w:rsidR="00D27F02">
        <w:rPr>
          <w:b/>
        </w:rPr>
        <w:t>történései</w:t>
      </w:r>
      <w:r w:rsidR="00274649">
        <w:rPr>
          <w:b/>
        </w:rPr>
        <w:t>t</w:t>
      </w:r>
      <w:r w:rsidR="00285600" w:rsidRPr="00760117">
        <w:rPr>
          <w:b/>
        </w:rPr>
        <w:t>,</w:t>
      </w:r>
      <w:r w:rsidR="00760117">
        <w:rPr>
          <w:b/>
        </w:rPr>
        <w:t xml:space="preserve"> érdekes adalékul szolgálnak annak</w:t>
      </w:r>
      <w:r w:rsidR="00285600" w:rsidRPr="00760117">
        <w:rPr>
          <w:b/>
        </w:rPr>
        <w:t xml:space="preserve"> megértéséhez</w:t>
      </w:r>
      <w:r w:rsidR="00274649">
        <w:rPr>
          <w:b/>
        </w:rPr>
        <w:t xml:space="preserve">, mi várt </w:t>
      </w:r>
      <w:r w:rsidR="00760117">
        <w:rPr>
          <w:b/>
        </w:rPr>
        <w:t>az üldözöttekre</w:t>
      </w:r>
      <w:r w:rsidR="00274649">
        <w:rPr>
          <w:b/>
        </w:rPr>
        <w:t xml:space="preserve"> </w:t>
      </w:r>
      <w:r w:rsidR="00D27F02">
        <w:rPr>
          <w:b/>
        </w:rPr>
        <w:t xml:space="preserve">Magyarországon </w:t>
      </w:r>
      <w:r w:rsidR="00274649">
        <w:rPr>
          <w:b/>
        </w:rPr>
        <w:t>ezekben az időkben</w:t>
      </w:r>
      <w:r w:rsidR="00285600" w:rsidRPr="00760117">
        <w:rPr>
          <w:b/>
        </w:rPr>
        <w:t>.</w:t>
      </w:r>
    </w:p>
    <w:p w:rsidR="00C408A6" w:rsidRPr="00760117" w:rsidRDefault="00C408A6" w:rsidP="00B36EB8">
      <w:pPr>
        <w:jc w:val="both"/>
        <w:rPr>
          <w:b/>
        </w:rPr>
      </w:pPr>
    </w:p>
    <w:p w:rsidR="00B86CA5" w:rsidRDefault="00285600" w:rsidP="00B36EB8">
      <w:pPr>
        <w:jc w:val="both"/>
      </w:pPr>
      <w:r>
        <w:t xml:space="preserve">A kiállítás hat nagy tematikus egységre tagolódik, összefoglalja a Horthy-korszak politikai antiszemitizmusának, a munkaszolgálatnak, a gettósításnak, deportálásnak, a koncentrációs táborbeli létnek, az embermentésnek, illetve a táborok felszabadításának és az üldözöttek hazatérésének történetét. </w:t>
      </w:r>
    </w:p>
    <w:p w:rsidR="00895C0D" w:rsidRDefault="00895C0D" w:rsidP="00895C0D">
      <w:pPr>
        <w:jc w:val="both"/>
      </w:pPr>
      <w:r>
        <w:t>A tárgyak jelentős része először szerepel tárlaton, egyenesen a raktári dobozokból került a kiállítási vitrinekbe. Általuk személyes sorsok, életutak egy-egy állomása idéződik fel a látogatók előtt. Bizonyos esetekben egyértelmű a kapcsolódási pont az elénk vetített korszak és az adott múzeumi tárgy között, hogy miért is került antiszemita karikatúra, munkaszolgálatos karszalag, sárga csillag, rabruha, lágerpénz, védlevél, vagy éppen hazatérési igazolvány a vitrinekbe. Máskor azonban tanúi lehetünk annak, hétköznapi használati tárgyak hogyan váltottak funkciót, idomultak használójuk megváltozott életkörülményeihez.</w:t>
      </w:r>
    </w:p>
    <w:p w:rsidR="00895C0D" w:rsidRDefault="00895C0D" w:rsidP="00895C0D">
      <w:pPr>
        <w:jc w:val="both"/>
      </w:pPr>
      <w:r>
        <w:t xml:space="preserve">„Töltőtoll, óra, öngyújtó” - így kezdődik a lista, amelyet az egyik munkaszolgálatos készített bevonulása előtt a magával vitt csomagról. Az eredetileg tanári zsebkönyvként használt füzet a ’40-es években a fegyver nélküli szolgálatra, a bajtársakra vonatkozó adatok lejegyzésére szolgált. </w:t>
      </w:r>
    </w:p>
    <w:p w:rsidR="00895C0D" w:rsidRDefault="00895C0D" w:rsidP="00895C0D">
      <w:pPr>
        <w:jc w:val="both"/>
      </w:pPr>
      <w:r>
        <w:t xml:space="preserve">A „Kati emlékkönyve” című leltárkönyvi bejegyzés pedig valóban egy emlékkönyvet takar. A jókívánságok, versek, vidám sorok közé azonban 1944-ben a töpörtyűs pogácsa és a túrógombóc receptjei vegyültek, apró betűkkel, a korábbi szövegeket sűrűn körbeírva. A koncentrációs táborokban az alultáplált, éhező rabok „gondolatban főztek”, recepteket gyűjtöttek és cseréltek. </w:t>
      </w:r>
    </w:p>
    <w:p w:rsidR="00996F40" w:rsidRDefault="00895C0D" w:rsidP="00895C0D">
      <w:pPr>
        <w:jc w:val="both"/>
      </w:pPr>
      <w:r>
        <w:t xml:space="preserve">Olyan svájci, svéd, portugál, vatikáni, vöröskeresztes és más védlevelek is láthatók a kiállításon, amelyek gyakran az üldözöttek utolsó reményét jelentették. A nagy mennyiségben kibocsájtott – és hamisított – igazolások mellett különös és ritka irat egy színes, kézzel rajzolt oklevélnek látszó dokumentum. A 101/352-es számú félszázad munkaszolgálatosai ezzel az oklevéllel fejezték ki hálájukat művezetőjüknek, aki „sorsuk oltalmazója és védője” volt szolgálatuk alatt.     </w:t>
      </w:r>
      <w:r w:rsidR="00D27F02">
        <w:br/>
      </w:r>
      <w:r w:rsidR="00D27F02">
        <w:br/>
        <w:t>A tárgyak különösebb kommentárt nem igényelnek</w:t>
      </w:r>
      <w:r w:rsidR="00C408A6">
        <w:t>.</w:t>
      </w:r>
      <w:r w:rsidR="00D27F02">
        <w:t xml:space="preserve"> </w:t>
      </w:r>
      <w:r w:rsidR="00C408A6">
        <w:t xml:space="preserve">Most éppen Berlinben </w:t>
      </w:r>
      <w:r w:rsidR="00D27F02">
        <w:t xml:space="preserve">mesélnek </w:t>
      </w:r>
      <w:r w:rsidR="00C408A6">
        <w:t>emberekről</w:t>
      </w:r>
      <w:proofErr w:type="gramStart"/>
      <w:r w:rsidR="00C408A6">
        <w:t>,  pokoli</w:t>
      </w:r>
      <w:proofErr w:type="gramEnd"/>
      <w:r w:rsidR="00C408A6">
        <w:t xml:space="preserve"> napokról, apró szépségekről, sokszor embertelen, néha nemes cselekedetekről, a magyar holokausztról.</w:t>
      </w:r>
    </w:p>
    <w:p w:rsidR="00F370E8" w:rsidRDefault="00EA772E" w:rsidP="00B36EB8">
      <w:pPr>
        <w:jc w:val="both"/>
      </w:pPr>
      <w:r>
        <w:lastRenderedPageBreak/>
        <w:t xml:space="preserve">A Holokauszt Emlékközpont </w:t>
      </w:r>
      <w:r w:rsidR="001E2631">
        <w:t xml:space="preserve">– </w:t>
      </w:r>
      <w:r>
        <w:t>és jogelőd szervezetei</w:t>
      </w:r>
      <w:r w:rsidR="001E2631">
        <w:t xml:space="preserve"> –</w:t>
      </w:r>
      <w:r>
        <w:t xml:space="preserve"> több évtizedes gyűjtési munkát tudhatnak maguk mögött. A</w:t>
      </w:r>
      <w:r w:rsidR="00C408A6">
        <w:t>z intézmény gyűjteményében a</w:t>
      </w:r>
      <w:r>
        <w:t xml:space="preserve"> hosszú évek alatt </w:t>
      </w:r>
      <w:r w:rsidR="00274649">
        <w:t xml:space="preserve">mintegy ötezer dokumentum, hétszáz visszaemlékezés, ezerhétszáz tárgy, </w:t>
      </w:r>
      <w:r w:rsidR="006C6503">
        <w:t xml:space="preserve">valamint </w:t>
      </w:r>
      <w:r w:rsidR="00C408A6">
        <w:t>két és fél ezer fotó gyűl</w:t>
      </w:r>
      <w:r w:rsidR="00274649">
        <w:t xml:space="preserve">t össze. </w:t>
      </w:r>
      <w:r w:rsidR="006C6503">
        <w:t xml:space="preserve">A múzeum a mai napig gyűjt, megőriz és a tudományos kutatók, oktatók, kiállítás rendezők, érdeklődők rendelkezésére áll. </w:t>
      </w:r>
      <w:r w:rsidR="00D27F02">
        <w:t xml:space="preserve">Ennek </w:t>
      </w:r>
      <w:r w:rsidR="00C408A6">
        <w:t>bemutatására most elsőként nyílik</w:t>
      </w:r>
      <w:r w:rsidR="00D27F02">
        <w:t xml:space="preserve"> lehetőség Berlinben</w:t>
      </w:r>
      <w:r w:rsidR="00C408A6">
        <w:t>, a Magyar Nagykövetségen.</w:t>
      </w:r>
    </w:p>
    <w:p w:rsidR="00C408A6" w:rsidRDefault="00C408A6" w:rsidP="00B36EB8">
      <w:pPr>
        <w:jc w:val="both"/>
      </w:pPr>
    </w:p>
    <w:p w:rsidR="00C408A6" w:rsidRPr="00C408A6" w:rsidRDefault="00C408A6" w:rsidP="00C408A6">
      <w:r w:rsidRPr="00C408A6">
        <w:t>A KIÁLLÍTÁS HELYSZÍNE, NYITVA TARTÁSA</w:t>
      </w:r>
    </w:p>
    <w:p w:rsidR="00C408A6" w:rsidRPr="00C408A6" w:rsidRDefault="00C408A6" w:rsidP="00C408A6">
      <w:r w:rsidRPr="00C408A6">
        <w:t>Berlin, Magyar Nagykövetség földszinti csarnoka.</w:t>
      </w:r>
      <w:r w:rsidRPr="00C408A6">
        <w:br/>
        <w:t>Cím: Unter den Linden 76., 10117 Berlin, Németország</w:t>
      </w:r>
    </w:p>
    <w:p w:rsidR="00C408A6" w:rsidRPr="00C408A6" w:rsidRDefault="00C408A6" w:rsidP="00C408A6">
      <w:r w:rsidRPr="00C408A6">
        <w:rPr>
          <w:b/>
          <w:bCs/>
        </w:rPr>
        <w:t>Látogatható: 2012. szeptember 27–november 16.</w:t>
      </w:r>
      <w:r w:rsidRPr="00C408A6">
        <w:br/>
        <w:t>(Hétfőtől csütörtökig 9-16 óra, pénteken 9-13 óra között.)</w:t>
      </w:r>
      <w:r w:rsidRPr="00C408A6">
        <w:br/>
        <w:t> </w:t>
      </w:r>
    </w:p>
    <w:p w:rsidR="00C408A6" w:rsidRPr="00C408A6" w:rsidRDefault="00C408A6" w:rsidP="00C408A6">
      <w:r w:rsidRPr="00C408A6">
        <w:t>A KIÁLLÍTÁS KÉSZÍTŐI</w:t>
      </w:r>
    </w:p>
    <w:p w:rsidR="00C408A6" w:rsidRPr="00C408A6" w:rsidRDefault="00C408A6" w:rsidP="00C408A6">
      <w:r w:rsidRPr="00C408A6">
        <w:t>Holokauszt Emlékközpont (Budapest),</w:t>
      </w:r>
      <w:r w:rsidRPr="00C408A6">
        <w:br/>
        <w:t>Magyar Nagykövetség (Berlin).</w:t>
      </w:r>
    </w:p>
    <w:p w:rsidR="00C408A6" w:rsidRDefault="00C408A6" w:rsidP="00C408A6">
      <w:r w:rsidRPr="00C408A6">
        <w:rPr>
          <w:b/>
          <w:bCs/>
        </w:rPr>
        <w:t>Rendező:</w:t>
      </w:r>
      <w:r w:rsidRPr="00C408A6">
        <w:t xml:space="preserve"> Szécsényi András, történész, muzeológus</w:t>
      </w:r>
      <w:proofErr w:type="gramStart"/>
      <w:r w:rsidRPr="00C408A6">
        <w:t>,Holokauszt</w:t>
      </w:r>
      <w:proofErr w:type="gramEnd"/>
      <w:r w:rsidRPr="00C408A6">
        <w:t xml:space="preserve"> Emlékközpont (Budapest)</w:t>
      </w:r>
      <w:r w:rsidRPr="00C408A6">
        <w:br/>
      </w:r>
      <w:r w:rsidRPr="00C408A6">
        <w:rPr>
          <w:b/>
          <w:bCs/>
        </w:rPr>
        <w:t>Lektor:</w:t>
      </w:r>
      <w:r w:rsidRPr="00C408A6">
        <w:t xml:space="preserve"> Dr. Botos János, történész, ügyvezető igazgatóhelyettes, Holokauszt Emlékközpont (Budapest)</w:t>
      </w:r>
      <w:r w:rsidRPr="00C408A6">
        <w:br/>
      </w:r>
      <w:r w:rsidRPr="00C408A6">
        <w:rPr>
          <w:b/>
          <w:bCs/>
        </w:rPr>
        <w:t xml:space="preserve">Munkatársak: </w:t>
      </w:r>
      <w:r w:rsidRPr="00C408A6">
        <w:t>Huhák Heléna, Papp Erzsébet és Csató Mihály (Holokauszt Emlékközpont)</w:t>
      </w:r>
      <w:r w:rsidRPr="00C408A6">
        <w:br/>
      </w:r>
      <w:r w:rsidRPr="00C408A6">
        <w:rPr>
          <w:b/>
          <w:bCs/>
        </w:rPr>
        <w:t>Fordítás:</w:t>
      </w:r>
      <w:r w:rsidRPr="00C408A6">
        <w:t xml:space="preserve"> Fekete Ildikó, Julius </w:t>
      </w:r>
      <w:proofErr w:type="spellStart"/>
      <w:r w:rsidRPr="00C408A6">
        <w:t>Höck</w:t>
      </w:r>
      <w:proofErr w:type="spellEnd"/>
      <w:r w:rsidRPr="00C408A6">
        <w:br/>
      </w:r>
      <w:r w:rsidRPr="00C408A6">
        <w:rPr>
          <w:b/>
          <w:bCs/>
        </w:rPr>
        <w:t xml:space="preserve">Grafika: </w:t>
      </w:r>
      <w:proofErr w:type="spellStart"/>
      <w:r w:rsidRPr="00C408A6">
        <w:t>Gabbiano</w:t>
      </w:r>
      <w:proofErr w:type="spellEnd"/>
      <w:r w:rsidRPr="00C408A6">
        <w:t xml:space="preserve"> Print Kft.</w:t>
      </w:r>
    </w:p>
    <w:p w:rsidR="00C408A6" w:rsidRDefault="00C408A6" w:rsidP="00C408A6"/>
    <w:p w:rsidR="00C408A6" w:rsidRPr="00C408A6" w:rsidRDefault="00C408A6" w:rsidP="00C408A6">
      <w:r>
        <w:t>További sajtóinformáció:</w:t>
      </w:r>
      <w:r>
        <w:br/>
        <w:t>Török Zsuzsanna</w:t>
      </w:r>
      <w:r>
        <w:br/>
      </w:r>
      <w:hyperlink r:id="rId6" w:history="1">
        <w:r w:rsidRPr="00F21AA3">
          <w:rPr>
            <w:rStyle w:val="Hiperhivatkozs"/>
          </w:rPr>
          <w:t>communicatio@hdke.hu</w:t>
        </w:r>
      </w:hyperlink>
      <w:r>
        <w:t>, 06-20-9748-344</w:t>
      </w:r>
    </w:p>
    <w:p w:rsidR="00C408A6" w:rsidRDefault="00C408A6" w:rsidP="00C408A6">
      <w:r>
        <w:br/>
      </w:r>
      <w:r>
        <w:br/>
      </w:r>
    </w:p>
    <w:sectPr w:rsidR="00C408A6" w:rsidSect="00F37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243" w:rsidRDefault="00B42243" w:rsidP="00C408A6">
      <w:pPr>
        <w:spacing w:after="0" w:line="240" w:lineRule="auto"/>
      </w:pPr>
      <w:r>
        <w:separator/>
      </w:r>
    </w:p>
  </w:endnote>
  <w:endnote w:type="continuationSeparator" w:id="0">
    <w:p w:rsidR="00B42243" w:rsidRDefault="00B42243" w:rsidP="00C4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duitITC_H_Black">
    <w:panose1 w:val="02000506040000020004"/>
    <w:charset w:val="00"/>
    <w:family w:val="auto"/>
    <w:pitch w:val="variable"/>
    <w:sig w:usb0="8000002F" w:usb1="0000004A" w:usb2="00000000" w:usb3="00000000" w:csb0="00000001" w:csb1="00000000"/>
  </w:font>
  <w:font w:name="ConduitITC_H_Normal">
    <w:panose1 w:val="02000606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A6" w:rsidRDefault="00C408A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A6" w:rsidRDefault="002D7917" w:rsidP="00B27E7F">
    <w:pPr>
      <w:pStyle w:val="llb"/>
      <w:jc w:val="center"/>
      <w:rPr>
        <w:rFonts w:ascii="ConduitITC_H_Black" w:hAnsi="ConduitITC_H_Black"/>
        <w:smallCaps/>
        <w:color w:val="403152" w:themeColor="accent4" w:themeShade="80"/>
        <w:sz w:val="24"/>
        <w:szCs w:val="18"/>
      </w:rPr>
    </w:pPr>
    <w:r w:rsidRPr="002D7917">
      <w:rPr>
        <w:rFonts w:ascii="ConduitITC_H_Black" w:hAnsi="ConduitITC_H_Black"/>
        <w:smallCaps/>
        <w:color w:val="403152" w:themeColor="accent4" w:themeShade="80"/>
        <w:sz w:val="24"/>
        <w:szCs w:val="18"/>
      </w:rPr>
      <w:pict>
        <v:rect id="_x0000_i1025" style="width:0;height:1.5pt" o:hralign="center" o:hrstd="t" o:hr="t" fillcolor="#a0a0a0" stroked="f"/>
      </w:pict>
    </w:r>
  </w:p>
  <w:p w:rsidR="00C408A6" w:rsidRDefault="00C408A6" w:rsidP="00B27E7F">
    <w:pPr>
      <w:pStyle w:val="llb"/>
      <w:jc w:val="center"/>
      <w:rPr>
        <w:rFonts w:ascii="ConduitITC_H_Black" w:hAnsi="ConduitITC_H_Black"/>
        <w:smallCaps/>
        <w:color w:val="403152" w:themeColor="accent4" w:themeShade="80"/>
        <w:sz w:val="24"/>
        <w:szCs w:val="18"/>
      </w:rPr>
    </w:pPr>
  </w:p>
  <w:p w:rsidR="00C408A6" w:rsidRDefault="00C408A6" w:rsidP="00B27E7F">
    <w:pPr>
      <w:pStyle w:val="llb"/>
      <w:jc w:val="center"/>
    </w:pPr>
    <w:r w:rsidRPr="002F70F9">
      <w:rPr>
        <w:rFonts w:ascii="ConduitITC_H_Black" w:hAnsi="ConduitITC_H_Black"/>
        <w:smallCaps/>
        <w:color w:val="403152" w:themeColor="accent4" w:themeShade="80"/>
        <w:sz w:val="24"/>
        <w:szCs w:val="18"/>
      </w:rPr>
      <w:t>H</w:t>
    </w:r>
    <w:r>
      <w:rPr>
        <w:rFonts w:ascii="ConduitITC_H_Black" w:hAnsi="ConduitITC_H_Black"/>
        <w:smallCaps/>
        <w:color w:val="403152" w:themeColor="accent4" w:themeShade="80"/>
        <w:sz w:val="24"/>
        <w:szCs w:val="18"/>
      </w:rPr>
      <w:t>olokauszt</w:t>
    </w:r>
    <w:r w:rsidRPr="002F70F9">
      <w:rPr>
        <w:rFonts w:ascii="ConduitITC_H_Black" w:hAnsi="ConduitITC_H_Black"/>
        <w:smallCaps/>
        <w:color w:val="403152" w:themeColor="accent4" w:themeShade="80"/>
        <w:sz w:val="24"/>
        <w:szCs w:val="18"/>
      </w:rPr>
      <w:t xml:space="preserve"> </w:t>
    </w:r>
    <w:r>
      <w:rPr>
        <w:rFonts w:ascii="ConduitITC_H_Black" w:hAnsi="ConduitITC_H_Black"/>
        <w:smallCaps/>
        <w:color w:val="403152" w:themeColor="accent4" w:themeShade="80"/>
        <w:sz w:val="24"/>
        <w:szCs w:val="18"/>
      </w:rPr>
      <w:t>Emlékközpont</w:t>
    </w:r>
    <w:r w:rsidRPr="002F70F9">
      <w:rPr>
        <w:rFonts w:ascii="ConduitITC_H_Normal" w:hAnsi="ConduitITC_H_Normal"/>
        <w:sz w:val="24"/>
        <w:szCs w:val="18"/>
      </w:rPr>
      <w:t xml:space="preserve"> </w:t>
    </w:r>
    <w:r>
      <w:rPr>
        <w:rFonts w:ascii="ConduitITC_H_Normal" w:hAnsi="ConduitITC_H_Normal"/>
        <w:sz w:val="24"/>
        <w:szCs w:val="18"/>
      </w:rPr>
      <w:br/>
    </w:r>
    <w:proofErr w:type="gramStart"/>
    <w:r w:rsidRPr="00513ABF">
      <w:rPr>
        <w:rFonts w:ascii="ConduitITC_H_Normal" w:hAnsi="ConduitITC_H_Normal"/>
        <w:sz w:val="24"/>
        <w:szCs w:val="18"/>
      </w:rPr>
      <w:t>1094</w:t>
    </w:r>
    <w:r>
      <w:rPr>
        <w:rFonts w:ascii="ConduitITC_H_Normal" w:hAnsi="ConduitITC_H_Normal"/>
        <w:sz w:val="24"/>
        <w:szCs w:val="18"/>
      </w:rPr>
      <w:t xml:space="preserve">  Budapest</w:t>
    </w:r>
    <w:proofErr w:type="gramEnd"/>
    <w:r>
      <w:rPr>
        <w:rFonts w:ascii="ConduitITC_H_Normal" w:hAnsi="ConduitITC_H_Normal"/>
        <w:sz w:val="24"/>
        <w:szCs w:val="18"/>
      </w:rPr>
      <w:t xml:space="preserve">, </w:t>
    </w:r>
    <w:r w:rsidRPr="00513ABF">
      <w:rPr>
        <w:rFonts w:ascii="ConduitITC_H_Normal" w:hAnsi="ConduitITC_H_Normal"/>
        <w:sz w:val="24"/>
        <w:szCs w:val="18"/>
      </w:rPr>
      <w:t xml:space="preserve">Páva </w:t>
    </w:r>
    <w:r>
      <w:rPr>
        <w:rFonts w:ascii="ConduitITC_H_Normal" w:hAnsi="ConduitITC_H_Normal"/>
        <w:sz w:val="24"/>
        <w:szCs w:val="18"/>
      </w:rPr>
      <w:t>utca</w:t>
    </w:r>
    <w:r w:rsidRPr="00513ABF">
      <w:rPr>
        <w:rFonts w:ascii="ConduitITC_H_Normal" w:hAnsi="ConduitITC_H_Normal"/>
        <w:sz w:val="24"/>
        <w:szCs w:val="18"/>
      </w:rPr>
      <w:t xml:space="preserve"> 39. </w:t>
    </w:r>
    <w:r>
      <w:rPr>
        <w:rFonts w:ascii="ConduitITC_H_Normal" w:hAnsi="ConduitITC_H_Normal"/>
        <w:sz w:val="24"/>
        <w:szCs w:val="18"/>
      </w:rPr>
      <w:t>/ Tel</w:t>
    </w:r>
    <w:proofErr w:type="gramStart"/>
    <w:r>
      <w:rPr>
        <w:rFonts w:ascii="ConduitITC_H_Normal" w:hAnsi="ConduitITC_H_Normal"/>
        <w:sz w:val="24"/>
        <w:szCs w:val="18"/>
      </w:rPr>
      <w:t>.:</w:t>
    </w:r>
    <w:proofErr w:type="gramEnd"/>
    <w:r>
      <w:rPr>
        <w:rFonts w:ascii="ConduitITC_H_Normal" w:hAnsi="ConduitITC_H_Normal"/>
        <w:sz w:val="24"/>
        <w:szCs w:val="18"/>
      </w:rPr>
      <w:t xml:space="preserve"> (</w:t>
    </w:r>
    <w:r w:rsidRPr="00513ABF">
      <w:rPr>
        <w:rFonts w:ascii="ConduitITC_H_Normal" w:hAnsi="ConduitITC_H_Normal"/>
        <w:sz w:val="24"/>
        <w:szCs w:val="18"/>
      </w:rPr>
      <w:t>1)455 33</w:t>
    </w:r>
    <w:r>
      <w:rPr>
        <w:rFonts w:ascii="ConduitITC_H_Normal" w:hAnsi="ConduitITC_H_Normal"/>
        <w:sz w:val="24"/>
        <w:szCs w:val="18"/>
      </w:rPr>
      <w:t>20 / Fax: (</w:t>
    </w:r>
    <w:r w:rsidRPr="00513ABF">
      <w:rPr>
        <w:rFonts w:ascii="ConduitITC_H_Normal" w:hAnsi="ConduitITC_H_Normal"/>
        <w:sz w:val="24"/>
        <w:szCs w:val="18"/>
      </w:rPr>
      <w:t>1)455 3399</w:t>
    </w:r>
    <w:r>
      <w:rPr>
        <w:rFonts w:ascii="ConduitITC_H_Normal" w:hAnsi="ConduitITC_H_Normal"/>
        <w:sz w:val="24"/>
        <w:szCs w:val="18"/>
      </w:rPr>
      <w:t xml:space="preserve"> / E-mail : info@hdke.hu</w:t>
    </w:r>
    <w:r>
      <w:rPr>
        <w:rFonts w:ascii="ConduitITC_H_Normal" w:hAnsi="ConduitITC_H_Normal"/>
        <w:sz w:val="24"/>
        <w:szCs w:val="18"/>
      </w:rPr>
      <w:br/>
    </w:r>
    <w:r w:rsidRPr="00513ABF">
      <w:rPr>
        <w:rFonts w:ascii="ConduitITC_H_Normal" w:hAnsi="ConduitITC_H_Normal"/>
        <w:sz w:val="24"/>
        <w:szCs w:val="18"/>
      </w:rPr>
      <w:t>Web: www.hdke.hu</w:t>
    </w:r>
  </w:p>
  <w:p w:rsidR="00C408A6" w:rsidRDefault="00C408A6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A6" w:rsidRDefault="00C408A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243" w:rsidRDefault="00B42243" w:rsidP="00C408A6">
      <w:pPr>
        <w:spacing w:after="0" w:line="240" w:lineRule="auto"/>
      </w:pPr>
      <w:r>
        <w:separator/>
      </w:r>
    </w:p>
  </w:footnote>
  <w:footnote w:type="continuationSeparator" w:id="0">
    <w:p w:rsidR="00B42243" w:rsidRDefault="00B42243" w:rsidP="00C4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A6" w:rsidRDefault="00C408A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A6" w:rsidRDefault="00C408A6" w:rsidP="00D856E1">
    <w:pPr>
      <w:pStyle w:val="lfej"/>
      <w:tabs>
        <w:tab w:val="clear" w:pos="4536"/>
      </w:tabs>
      <w:rPr>
        <w:lang w:val="de-DE"/>
      </w:rPr>
    </w:pPr>
    <w:proofErr w:type="gramStart"/>
    <w:r>
      <w:rPr>
        <w:smallCaps/>
        <w:color w:val="C00000"/>
      </w:rPr>
      <w:t>SAJTÓKÖZLEMÉNY</w:t>
    </w:r>
    <w:r>
      <w:rPr>
        <w:color w:val="C00000"/>
        <w:sz w:val="20"/>
      </w:rPr>
      <w:t xml:space="preserve">         </w:t>
    </w:r>
    <w:r w:rsidRPr="00797721">
      <w:rPr>
        <w:color w:val="4F81BD"/>
        <w:lang w:val="de-DE"/>
      </w:rPr>
      <w:tab/>
    </w:r>
    <w:r>
      <w:rPr>
        <w:color w:val="4F81BD"/>
        <w:lang w:val="de-DE"/>
      </w:rPr>
      <w:t xml:space="preserve">      </w:t>
    </w:r>
    <w:r>
      <w:rPr>
        <w:lang w:val="de-DE"/>
      </w:rPr>
      <w:t xml:space="preserve">           </w:t>
    </w:r>
    <w:r w:rsidRPr="00797721">
      <w:rPr>
        <w:lang w:val="de-DE"/>
      </w:rPr>
      <w:t>[</w:t>
    </w:r>
    <w:proofErr w:type="gramEnd"/>
    <w:r w:rsidRPr="009B51C4">
      <w:rPr>
        <w:sz w:val="18"/>
        <w:lang w:val="de-DE"/>
      </w:rPr>
      <w:t>Holokauszt Emlékközpont, 20</w:t>
    </w:r>
    <w:r>
      <w:rPr>
        <w:sz w:val="18"/>
        <w:lang w:val="de-DE"/>
      </w:rPr>
      <w:t>12. SZEPTEMBER 26</w:t>
    </w:r>
    <w:r w:rsidRPr="009B51C4">
      <w:rPr>
        <w:lang w:val="de-DE"/>
      </w:rPr>
      <w:t>.</w:t>
    </w:r>
    <w:r w:rsidRPr="00797721">
      <w:rPr>
        <w:lang w:val="de-DE"/>
      </w:rPr>
      <w:t>]</w:t>
    </w:r>
  </w:p>
  <w:p w:rsidR="00C408A6" w:rsidRDefault="00C408A6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A6" w:rsidRDefault="00C408A6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A772E"/>
    <w:rsid w:val="001E2631"/>
    <w:rsid w:val="00274649"/>
    <w:rsid w:val="00285600"/>
    <w:rsid w:val="002D7917"/>
    <w:rsid w:val="004E1D42"/>
    <w:rsid w:val="006A6F13"/>
    <w:rsid w:val="006C6503"/>
    <w:rsid w:val="00760117"/>
    <w:rsid w:val="007E5920"/>
    <w:rsid w:val="00895C0D"/>
    <w:rsid w:val="00996F40"/>
    <w:rsid w:val="00B36EB8"/>
    <w:rsid w:val="00B42243"/>
    <w:rsid w:val="00B86CA5"/>
    <w:rsid w:val="00BF0387"/>
    <w:rsid w:val="00C408A6"/>
    <w:rsid w:val="00C54072"/>
    <w:rsid w:val="00D13124"/>
    <w:rsid w:val="00D27F02"/>
    <w:rsid w:val="00E826DE"/>
    <w:rsid w:val="00EA772E"/>
    <w:rsid w:val="00F370E8"/>
    <w:rsid w:val="00F41BE4"/>
    <w:rsid w:val="00FE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0E8"/>
  </w:style>
  <w:style w:type="paragraph" w:styleId="Cmsor1">
    <w:name w:val="heading 1"/>
    <w:basedOn w:val="Norml"/>
    <w:link w:val="Cmsor1Char"/>
    <w:uiPriority w:val="9"/>
    <w:qFormat/>
    <w:rsid w:val="00C40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408A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4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08A6"/>
  </w:style>
  <w:style w:type="paragraph" w:styleId="llb">
    <w:name w:val="footer"/>
    <w:basedOn w:val="Norml"/>
    <w:link w:val="llbChar"/>
    <w:uiPriority w:val="99"/>
    <w:unhideWhenUsed/>
    <w:rsid w:val="00C4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08A6"/>
  </w:style>
  <w:style w:type="paragraph" w:customStyle="1" w:styleId="120D3BDB1091481AB831D6FA5CD69413">
    <w:name w:val="120D3BDB1091481AB831D6FA5CD69413"/>
    <w:rsid w:val="00C408A6"/>
    <w:rPr>
      <w:rFonts w:eastAsiaTheme="minorEastAsia"/>
      <w:lang w:val="en-US"/>
    </w:rPr>
  </w:style>
  <w:style w:type="character" w:styleId="Hiperhivatkozs">
    <w:name w:val="Hyperlink"/>
    <w:basedOn w:val="Bekezdsalapbettpusa"/>
    <w:uiPriority w:val="99"/>
    <w:unhideWhenUsed/>
    <w:rsid w:val="00C408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catio@hdke.h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518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HDKE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Huhák Heléna</dc:creator>
  <cp:keywords/>
  <dc:description/>
  <cp:lastModifiedBy>Tzsuzsa</cp:lastModifiedBy>
  <cp:revision>10</cp:revision>
  <dcterms:created xsi:type="dcterms:W3CDTF">2012-09-26T07:03:00Z</dcterms:created>
  <dcterms:modified xsi:type="dcterms:W3CDTF">2012-09-26T10:29:00Z</dcterms:modified>
</cp:coreProperties>
</file>